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4AFEA716" w14:textId="77777777" w:rsidTr="005F07C1">
        <w:tc>
          <w:tcPr>
            <w:tcW w:w="2003" w:type="dxa"/>
          </w:tcPr>
          <w:p w14:paraId="2BB0043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A9DF96A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397605AA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7FC42066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221BDA80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219A144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2F08AEFA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7B2D75B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A0A304C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3EB9147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4F311713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294F1C47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5AFCAA9B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2A29DBD8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2E3B7A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15092E67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1C45E9C1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41255DC4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518AFB13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BCEDD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A1BCEA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07D4BAF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0715295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51E09EE3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3C5CF5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73C6EB7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3143DA25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131493FD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177DFC85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574D4937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47F666E8" w14:textId="77777777" w:rsidTr="005F07C1">
        <w:tc>
          <w:tcPr>
            <w:tcW w:w="2003" w:type="dxa"/>
          </w:tcPr>
          <w:p w14:paraId="265CC4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FE162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49747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A9E15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329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FCDE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B63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93B4E8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340D82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9B035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21413D" w14:textId="77777777" w:rsidTr="005F07C1">
        <w:tc>
          <w:tcPr>
            <w:tcW w:w="2003" w:type="dxa"/>
          </w:tcPr>
          <w:p w14:paraId="52D6A9A6" w14:textId="7D366230" w:rsidR="00956AE6" w:rsidRPr="00784030" w:rsidRDefault="00784030" w:rsidP="007529AE">
            <w:pPr>
              <w:jc w:val="center"/>
              <w:rPr>
                <w:iCs/>
                <w:sz w:val="20"/>
                <w:szCs w:val="20"/>
              </w:rPr>
            </w:pPr>
            <w:r w:rsidRPr="00784030">
              <w:rPr>
                <w:iCs/>
                <w:sz w:val="20"/>
                <w:szCs w:val="20"/>
              </w:rPr>
              <w:t>Cllr Brian Griffiths</w:t>
            </w:r>
          </w:p>
        </w:tc>
        <w:tc>
          <w:tcPr>
            <w:tcW w:w="1441" w:type="dxa"/>
          </w:tcPr>
          <w:p w14:paraId="10371734" w14:textId="00590AB9" w:rsidR="00956AE6" w:rsidRPr="00784030" w:rsidRDefault="00784030" w:rsidP="0078403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2C81EDD3" w14:textId="0322347C" w:rsidR="00956AE6" w:rsidRPr="001943AE" w:rsidRDefault="00956AE6" w:rsidP="00784030">
            <w:pPr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8D7985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B89D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6371CB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11422C" w14:textId="750BB768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24927D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1C148CAB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5B654BFE" w14:textId="279A6C61" w:rsidR="00956AE6" w:rsidRPr="00784030" w:rsidRDefault="00784030" w:rsidP="004761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£0</w:t>
            </w:r>
          </w:p>
        </w:tc>
      </w:tr>
      <w:tr w:rsidR="0004051E" w14:paraId="1701A771" w14:textId="77777777" w:rsidTr="005F07C1">
        <w:tc>
          <w:tcPr>
            <w:tcW w:w="2003" w:type="dxa"/>
          </w:tcPr>
          <w:p w14:paraId="0ED0A591" w14:textId="3C2A1A19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Caryn Hill</w:t>
            </w:r>
          </w:p>
        </w:tc>
        <w:tc>
          <w:tcPr>
            <w:tcW w:w="1441" w:type="dxa"/>
          </w:tcPr>
          <w:p w14:paraId="756C6E6F" w14:textId="6F7FB463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5BD592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606F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9C38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2F21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28A16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5C5D1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0FB56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53E02E3" w14:textId="2FE993E2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188F6AB7" w14:textId="77777777" w:rsidTr="005F07C1">
        <w:tc>
          <w:tcPr>
            <w:tcW w:w="2003" w:type="dxa"/>
          </w:tcPr>
          <w:p w14:paraId="35815FE3" w14:textId="70FFE096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Ceri Lane</w:t>
            </w:r>
          </w:p>
        </w:tc>
        <w:tc>
          <w:tcPr>
            <w:tcW w:w="1441" w:type="dxa"/>
          </w:tcPr>
          <w:p w14:paraId="3F484608" w14:textId="30DDC641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52B36E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92F8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408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9FE71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030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CF8B0A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B9D5A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EB10811" w14:textId="247E94E9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405BDA6B" w14:textId="77777777" w:rsidTr="005F07C1">
        <w:tc>
          <w:tcPr>
            <w:tcW w:w="2003" w:type="dxa"/>
          </w:tcPr>
          <w:p w14:paraId="50FDAFBE" w14:textId="2AA762EB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Mike Jones-Pritchard</w:t>
            </w:r>
          </w:p>
        </w:tc>
        <w:tc>
          <w:tcPr>
            <w:tcW w:w="1441" w:type="dxa"/>
          </w:tcPr>
          <w:p w14:paraId="2F4BEDE2" w14:textId="1EC0F3B0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0EF1B3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97172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49E69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0E7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205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E7D5B6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A2962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0AB229F" w14:textId="153B5CA2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2B49AF7B" w14:textId="77777777" w:rsidTr="005F07C1">
        <w:tc>
          <w:tcPr>
            <w:tcW w:w="2003" w:type="dxa"/>
          </w:tcPr>
          <w:p w14:paraId="1ED71E9B" w14:textId="7A4A8967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Graham Walters</w:t>
            </w:r>
          </w:p>
        </w:tc>
        <w:tc>
          <w:tcPr>
            <w:tcW w:w="1441" w:type="dxa"/>
          </w:tcPr>
          <w:p w14:paraId="3DBDD62F" w14:textId="2CFD6F8D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36CE93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DFF77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8C6D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3F009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6FF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5750B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58F1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D2BFB04" w14:textId="17E08E0B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30801108" w14:textId="77777777" w:rsidTr="005F07C1">
        <w:tc>
          <w:tcPr>
            <w:tcW w:w="2003" w:type="dxa"/>
          </w:tcPr>
          <w:p w14:paraId="44DDD228" w14:textId="2BCA09DE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Chris Morgan</w:t>
            </w:r>
          </w:p>
        </w:tc>
        <w:tc>
          <w:tcPr>
            <w:tcW w:w="1441" w:type="dxa"/>
          </w:tcPr>
          <w:p w14:paraId="0CD42585" w14:textId="3BF28307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41B022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320B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E47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1BECC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685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93A1A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504AE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FB93DAD" w14:textId="0BF59805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374D21F9" w14:textId="77777777" w:rsidTr="005F07C1">
        <w:tc>
          <w:tcPr>
            <w:tcW w:w="2003" w:type="dxa"/>
          </w:tcPr>
          <w:p w14:paraId="3C1A2B0F" w14:textId="2DAC1ACE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Tiidt</w:t>
            </w:r>
          </w:p>
        </w:tc>
        <w:tc>
          <w:tcPr>
            <w:tcW w:w="1441" w:type="dxa"/>
          </w:tcPr>
          <w:p w14:paraId="52F2BF68" w14:textId="55528DF7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45A5D4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D2C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468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9275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5BDA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E68762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8894D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6261C1" w14:textId="0A3BD7E1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032386EB" w14:textId="77777777" w:rsidTr="005F07C1">
        <w:tc>
          <w:tcPr>
            <w:tcW w:w="2003" w:type="dxa"/>
          </w:tcPr>
          <w:p w14:paraId="251D26D9" w14:textId="13CD15FA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Linda Morgan</w:t>
            </w:r>
          </w:p>
        </w:tc>
        <w:tc>
          <w:tcPr>
            <w:tcW w:w="1441" w:type="dxa"/>
          </w:tcPr>
          <w:p w14:paraId="6A68210E" w14:textId="09A0C68E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37C908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4C7E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BEB8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7794E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91DB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16CD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CA18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91343F9" w14:textId="00090C75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7272240B" w14:textId="77777777" w:rsidTr="005F07C1">
        <w:tc>
          <w:tcPr>
            <w:tcW w:w="2003" w:type="dxa"/>
          </w:tcPr>
          <w:p w14:paraId="04FBA896" w14:textId="339864D7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Mike Griffiths</w:t>
            </w:r>
          </w:p>
        </w:tc>
        <w:tc>
          <w:tcPr>
            <w:tcW w:w="1441" w:type="dxa"/>
          </w:tcPr>
          <w:p w14:paraId="457F3359" w14:textId="7CE4DE8D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1583" w:type="dxa"/>
          </w:tcPr>
          <w:p w14:paraId="3BE1B8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D67A6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32D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A8F0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29733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368B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D8266A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EA887E5" w14:textId="192E7DA5" w:rsidR="00956AE6" w:rsidRPr="006530A0" w:rsidRDefault="0078403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48748134" w14:textId="77777777" w:rsidTr="005F07C1">
        <w:tc>
          <w:tcPr>
            <w:tcW w:w="2003" w:type="dxa"/>
          </w:tcPr>
          <w:p w14:paraId="1FDDC1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9599B8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B118D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E128E7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FC1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D658B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157C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4F90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85F1E6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41E461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21361E" w14:textId="77777777" w:rsidTr="005F07C1">
        <w:tc>
          <w:tcPr>
            <w:tcW w:w="2003" w:type="dxa"/>
          </w:tcPr>
          <w:p w14:paraId="388D8A6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90425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F2373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E0033C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F0C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12B4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9AB56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2EE1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D9A439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21F5C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75CB0B2" w14:textId="77777777" w:rsidTr="005F07C1">
        <w:tc>
          <w:tcPr>
            <w:tcW w:w="2003" w:type="dxa"/>
          </w:tcPr>
          <w:p w14:paraId="0D26071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6EA262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FC5FC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97201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B030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F279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E525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0AFF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4EB19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A3326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D40F99" w14:textId="77777777" w:rsidTr="005F07C1">
        <w:tc>
          <w:tcPr>
            <w:tcW w:w="2003" w:type="dxa"/>
          </w:tcPr>
          <w:p w14:paraId="49F372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B892A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3E90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3AFA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CBC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E577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50D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B46EB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AD6FE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4FAE9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79D93562" w14:textId="77777777" w:rsidTr="005F07C1">
        <w:tc>
          <w:tcPr>
            <w:tcW w:w="2003" w:type="dxa"/>
          </w:tcPr>
          <w:p w14:paraId="5A6753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8F927B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54F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46A63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7572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A7A5B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8E306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FE2E8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F0452B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3E52C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D1D2A6B" w14:textId="77777777" w:rsidTr="005F07C1">
        <w:tc>
          <w:tcPr>
            <w:tcW w:w="2003" w:type="dxa"/>
          </w:tcPr>
          <w:p w14:paraId="1CE1F8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FF53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38F1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4979D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8D39F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625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23E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3FCCC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44876B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FDFE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5568642" w14:textId="77777777" w:rsidTr="005F07C1">
        <w:tc>
          <w:tcPr>
            <w:tcW w:w="2003" w:type="dxa"/>
          </w:tcPr>
          <w:p w14:paraId="42F127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892E65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69C1D2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E184B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BD6E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1153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B5D8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A3759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874AD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1DCD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3943C30" w14:textId="77777777" w:rsidTr="005F07C1">
        <w:tc>
          <w:tcPr>
            <w:tcW w:w="2003" w:type="dxa"/>
          </w:tcPr>
          <w:p w14:paraId="442224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EFDB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B6A0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12FF0F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B91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51E1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441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087B0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0827B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8D9B8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2E7EF27" w14:textId="77777777" w:rsidTr="005F07C1">
        <w:tc>
          <w:tcPr>
            <w:tcW w:w="2003" w:type="dxa"/>
          </w:tcPr>
          <w:p w14:paraId="38D5C67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C2CAD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906571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348BAA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D0D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A449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A5EBD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C5627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0408A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FC2A1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3EF1B0A" w14:textId="77777777" w:rsidTr="005F07C1">
        <w:tc>
          <w:tcPr>
            <w:tcW w:w="2003" w:type="dxa"/>
          </w:tcPr>
          <w:p w14:paraId="56CE7E9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4ADA3A8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103E2D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D22733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DAA599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B3C15F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B23F80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DEF071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15EF384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154E9D2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37DEF446" w14:textId="77777777" w:rsidTr="005F07C1">
        <w:tc>
          <w:tcPr>
            <w:tcW w:w="2003" w:type="dxa"/>
          </w:tcPr>
          <w:p w14:paraId="06ED018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4D5FBEE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D2A91B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1525A48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025909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C2961A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7A94FBB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08A965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1FB589A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126E988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77994796" w14:textId="77777777" w:rsidTr="005F07C1">
        <w:tc>
          <w:tcPr>
            <w:tcW w:w="2003" w:type="dxa"/>
          </w:tcPr>
          <w:p w14:paraId="7F4DEADB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6B37D40F" w14:textId="2A2BF4DA" w:rsidR="00956AE6" w:rsidRDefault="00784030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£0</w:t>
            </w:r>
          </w:p>
        </w:tc>
        <w:tc>
          <w:tcPr>
            <w:tcW w:w="1583" w:type="dxa"/>
          </w:tcPr>
          <w:p w14:paraId="57CF311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29A4F7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34E840F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4D11BD7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3C9E67B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3FE412F" w14:textId="266A5A2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  <w:r w:rsidR="00784030">
              <w:rPr>
                <w:b/>
                <w:u w:val="single"/>
              </w:rPr>
              <w:t xml:space="preserve"> £0</w:t>
            </w:r>
          </w:p>
        </w:tc>
        <w:tc>
          <w:tcPr>
            <w:tcW w:w="991" w:type="dxa"/>
          </w:tcPr>
          <w:p w14:paraId="6C17702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5A367E54" w14:textId="08EEECA8" w:rsidR="00956AE6" w:rsidRDefault="00784030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£0</w:t>
            </w:r>
          </w:p>
        </w:tc>
      </w:tr>
    </w:tbl>
    <w:p w14:paraId="4E5C34FC" w14:textId="77777777" w:rsidR="001D754E" w:rsidRDefault="0000000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C0FB" w14:textId="77777777" w:rsidR="00714827" w:rsidRDefault="00714827" w:rsidP="007E64DC">
      <w:r>
        <w:separator/>
      </w:r>
    </w:p>
  </w:endnote>
  <w:endnote w:type="continuationSeparator" w:id="0">
    <w:p w14:paraId="6E02D1F2" w14:textId="77777777" w:rsidR="00714827" w:rsidRDefault="00714827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D58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37E1" w14:textId="77777777" w:rsidR="00714827" w:rsidRDefault="00714827" w:rsidP="007E64DC">
      <w:r>
        <w:separator/>
      </w:r>
    </w:p>
  </w:footnote>
  <w:footnote w:type="continuationSeparator" w:id="0">
    <w:p w14:paraId="6D1C18A5" w14:textId="77777777" w:rsidR="00714827" w:rsidRDefault="00714827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4E7A" w14:textId="27332CF3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784030">
      <w:rPr>
        <w:b/>
        <w:u w:val="single"/>
      </w:rPr>
      <w:t>Tongwynlais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2D0DB2"/>
    <w:rsid w:val="00301647"/>
    <w:rsid w:val="004761EC"/>
    <w:rsid w:val="004B09DD"/>
    <w:rsid w:val="005F07C1"/>
    <w:rsid w:val="00714827"/>
    <w:rsid w:val="00770324"/>
    <w:rsid w:val="00784030"/>
    <w:rsid w:val="007C698C"/>
    <w:rsid w:val="007E64DC"/>
    <w:rsid w:val="00956AE6"/>
    <w:rsid w:val="00A55188"/>
    <w:rsid w:val="00D206D7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851E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840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</cp:lastModifiedBy>
  <cp:revision>6</cp:revision>
  <dcterms:created xsi:type="dcterms:W3CDTF">2022-01-03T12:12:00Z</dcterms:created>
  <dcterms:modified xsi:type="dcterms:W3CDTF">2022-08-18T16:15:00Z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